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8F84F" w14:textId="77777777" w:rsidR="00447CF0" w:rsidRPr="00447CF0" w:rsidRDefault="00447CF0" w:rsidP="00447CF0">
      <w:pPr>
        <w:jc w:val="right"/>
        <w:rPr>
          <w:rFonts w:ascii="Poppins" w:hAnsi="Poppins" w:cs="Poppins"/>
          <w:color w:val="auto"/>
          <w:highlight w:val="yellow"/>
        </w:rPr>
      </w:pPr>
      <w:r w:rsidRPr="00447CF0">
        <w:rPr>
          <w:rFonts w:ascii="Poppins" w:hAnsi="Poppins" w:cs="Poppins"/>
          <w:color w:val="auto"/>
          <w:highlight w:val="yellow"/>
        </w:rPr>
        <w:t>Name</w:t>
      </w:r>
    </w:p>
    <w:p w14:paraId="071ACC23" w14:textId="77777777" w:rsidR="00447CF0" w:rsidRPr="00447CF0" w:rsidRDefault="00447CF0" w:rsidP="00447CF0">
      <w:pPr>
        <w:jc w:val="right"/>
        <w:rPr>
          <w:rFonts w:ascii="Poppins" w:hAnsi="Poppins" w:cs="Poppins"/>
          <w:color w:val="auto"/>
          <w:highlight w:val="yellow"/>
        </w:rPr>
      </w:pPr>
      <w:r w:rsidRPr="00447CF0">
        <w:rPr>
          <w:rFonts w:ascii="Poppins" w:hAnsi="Poppins" w:cs="Poppins"/>
          <w:color w:val="auto"/>
          <w:highlight w:val="yellow"/>
        </w:rPr>
        <w:t>Address Line 1</w:t>
      </w:r>
    </w:p>
    <w:p w14:paraId="2A162199" w14:textId="77777777" w:rsidR="00447CF0" w:rsidRPr="00447CF0" w:rsidRDefault="00447CF0" w:rsidP="00447CF0">
      <w:pPr>
        <w:jc w:val="right"/>
        <w:rPr>
          <w:rFonts w:ascii="Poppins" w:hAnsi="Poppins" w:cs="Poppins"/>
          <w:color w:val="auto"/>
          <w:highlight w:val="yellow"/>
        </w:rPr>
      </w:pPr>
      <w:r w:rsidRPr="00447CF0">
        <w:rPr>
          <w:rFonts w:ascii="Poppins" w:hAnsi="Poppins" w:cs="Poppins"/>
          <w:color w:val="auto"/>
          <w:highlight w:val="yellow"/>
        </w:rPr>
        <w:t>Address Line 2</w:t>
      </w:r>
    </w:p>
    <w:p w14:paraId="2E13BDFB" w14:textId="1BD623D4" w:rsidR="00447CF0" w:rsidRPr="00447CF0" w:rsidRDefault="00447CF0" w:rsidP="00447CF0">
      <w:pPr>
        <w:tabs>
          <w:tab w:val="right" w:pos="10466"/>
        </w:tabs>
        <w:rPr>
          <w:rFonts w:ascii="Poppins" w:hAnsi="Poppins" w:cs="Poppins"/>
          <w:color w:val="auto"/>
        </w:rPr>
      </w:pPr>
      <w:r w:rsidRPr="00447CF0">
        <w:rPr>
          <w:rFonts w:ascii="Poppins" w:hAnsi="Poppins" w:cs="Poppins"/>
          <w:color w:val="auto"/>
          <w:highlight w:val="yellow"/>
        </w:rPr>
        <w:t>Your MP’s Name</w:t>
      </w:r>
      <w:r w:rsidRPr="00447CF0">
        <w:rPr>
          <w:rFonts w:ascii="Poppins" w:hAnsi="Poppins" w:cs="Poppins"/>
          <w:color w:val="auto"/>
        </w:rPr>
        <w:tab/>
      </w:r>
      <w:r w:rsidRPr="00447CF0">
        <w:rPr>
          <w:rFonts w:ascii="Poppins" w:hAnsi="Poppins" w:cs="Poppins"/>
          <w:color w:val="auto"/>
          <w:highlight w:val="yellow"/>
        </w:rPr>
        <w:t>Area</w:t>
      </w:r>
    </w:p>
    <w:p w14:paraId="466C0007" w14:textId="77777777" w:rsidR="00447CF0" w:rsidRPr="00447CF0" w:rsidRDefault="00447CF0" w:rsidP="00447CF0">
      <w:pPr>
        <w:tabs>
          <w:tab w:val="right" w:pos="10466"/>
        </w:tabs>
        <w:rPr>
          <w:rFonts w:ascii="Poppins" w:hAnsi="Poppins" w:cs="Poppins"/>
          <w:color w:val="auto"/>
        </w:rPr>
      </w:pPr>
      <w:r w:rsidRPr="00447CF0">
        <w:rPr>
          <w:rFonts w:ascii="Poppins" w:hAnsi="Poppins" w:cs="Poppins"/>
          <w:color w:val="auto"/>
        </w:rPr>
        <w:t>House of Commons</w:t>
      </w:r>
      <w:r w:rsidRPr="00447CF0">
        <w:rPr>
          <w:rFonts w:ascii="Poppins" w:hAnsi="Poppins" w:cs="Poppins"/>
          <w:color w:val="auto"/>
        </w:rPr>
        <w:tab/>
      </w:r>
      <w:r w:rsidRPr="00447CF0">
        <w:rPr>
          <w:rFonts w:ascii="Poppins" w:hAnsi="Poppins" w:cs="Poppins"/>
          <w:color w:val="auto"/>
          <w:highlight w:val="yellow"/>
        </w:rPr>
        <w:t>Postcode</w:t>
      </w:r>
    </w:p>
    <w:p w14:paraId="3849EF13" w14:textId="77777777" w:rsidR="00447CF0" w:rsidRPr="00447CF0" w:rsidRDefault="00447CF0" w:rsidP="00447CF0">
      <w:pPr>
        <w:rPr>
          <w:rFonts w:ascii="Poppins" w:hAnsi="Poppins" w:cs="Poppins"/>
          <w:color w:val="auto"/>
        </w:rPr>
      </w:pPr>
      <w:r w:rsidRPr="00447CF0">
        <w:rPr>
          <w:rFonts w:ascii="Poppins" w:hAnsi="Poppins" w:cs="Poppins"/>
          <w:color w:val="auto"/>
        </w:rPr>
        <w:t>Westminster</w:t>
      </w:r>
    </w:p>
    <w:p w14:paraId="07658046" w14:textId="77777777" w:rsidR="00447CF0" w:rsidRPr="00447CF0" w:rsidRDefault="00447CF0" w:rsidP="00447CF0">
      <w:pPr>
        <w:tabs>
          <w:tab w:val="right" w:pos="10466"/>
        </w:tabs>
        <w:rPr>
          <w:rFonts w:ascii="Poppins" w:hAnsi="Poppins" w:cs="Poppins"/>
          <w:color w:val="auto"/>
        </w:rPr>
      </w:pPr>
      <w:r w:rsidRPr="00447CF0">
        <w:rPr>
          <w:rFonts w:ascii="Poppins" w:hAnsi="Poppins" w:cs="Poppins"/>
          <w:color w:val="auto"/>
        </w:rPr>
        <w:t>SW1A 0AA</w:t>
      </w:r>
      <w:r w:rsidRPr="00447CF0">
        <w:rPr>
          <w:rFonts w:ascii="Poppins" w:hAnsi="Poppins" w:cs="Poppins"/>
          <w:color w:val="auto"/>
        </w:rPr>
        <w:tab/>
      </w:r>
      <w:r w:rsidRPr="00447CF0">
        <w:rPr>
          <w:rFonts w:ascii="Poppins" w:hAnsi="Poppins" w:cs="Poppins"/>
          <w:color w:val="auto"/>
          <w:highlight w:val="yellow"/>
        </w:rPr>
        <w:t>Date</w:t>
      </w:r>
    </w:p>
    <w:p w14:paraId="5BF6C522" w14:textId="77777777" w:rsidR="00447CF0" w:rsidRPr="00447CF0" w:rsidRDefault="00447CF0" w:rsidP="00447CF0">
      <w:pPr>
        <w:rPr>
          <w:rFonts w:ascii="Poppins" w:hAnsi="Poppins" w:cs="Poppins"/>
          <w:color w:val="auto"/>
        </w:rPr>
      </w:pPr>
    </w:p>
    <w:p w14:paraId="24F5A309" w14:textId="77777777" w:rsidR="00447CF0" w:rsidRPr="00447CF0" w:rsidRDefault="00447CF0" w:rsidP="00447CF0">
      <w:pPr>
        <w:rPr>
          <w:rFonts w:ascii="Poppins" w:hAnsi="Poppins" w:cs="Poppins"/>
          <w:color w:val="auto"/>
        </w:rPr>
      </w:pPr>
      <w:r w:rsidRPr="00447CF0">
        <w:rPr>
          <w:rFonts w:ascii="Poppins" w:hAnsi="Poppins" w:cs="Poppins"/>
          <w:color w:val="auto"/>
        </w:rPr>
        <w:t xml:space="preserve">Dear </w:t>
      </w:r>
      <w:r w:rsidRPr="00447CF0">
        <w:rPr>
          <w:rFonts w:ascii="Poppins" w:hAnsi="Poppins" w:cs="Poppins"/>
          <w:color w:val="auto"/>
          <w:highlight w:val="yellow"/>
        </w:rPr>
        <w:t>MP’s Name</w:t>
      </w:r>
    </w:p>
    <w:p w14:paraId="723C22A7" w14:textId="77777777" w:rsidR="00C000D4" w:rsidRPr="00447CF0" w:rsidRDefault="00C000D4">
      <w:pPr>
        <w:rPr>
          <w:rFonts w:ascii="Poppins" w:hAnsi="Poppins" w:cs="Poppins"/>
          <w:color w:val="auto"/>
        </w:rPr>
      </w:pPr>
    </w:p>
    <w:p w14:paraId="4A526CB6" w14:textId="77777777" w:rsidR="00447CF0" w:rsidRPr="00447CF0" w:rsidRDefault="00447CF0" w:rsidP="00447CF0">
      <w:pPr>
        <w:rPr>
          <w:rFonts w:ascii="Poppins" w:hAnsi="Poppins" w:cs="Poppins"/>
          <w:color w:val="auto"/>
        </w:rPr>
      </w:pPr>
      <w:r w:rsidRPr="00447CF0">
        <w:rPr>
          <w:rFonts w:ascii="Poppins" w:hAnsi="Poppins" w:cs="Poppins"/>
          <w:color w:val="auto"/>
        </w:rPr>
        <w:t>I am writing to follow up on my previous correspondence about the Government's Health Bill and its proposal to abolish local Healthwatch organisations, including Healthwatch North Yorkshire.</w:t>
      </w:r>
    </w:p>
    <w:p w14:paraId="57216146" w14:textId="77777777" w:rsidR="00447CF0" w:rsidRPr="00447CF0" w:rsidRDefault="00447CF0" w:rsidP="00447CF0">
      <w:pPr>
        <w:rPr>
          <w:rFonts w:ascii="Poppins" w:hAnsi="Poppins" w:cs="Poppins"/>
          <w:color w:val="auto"/>
        </w:rPr>
      </w:pPr>
    </w:p>
    <w:p w14:paraId="369DAE7F" w14:textId="77777777" w:rsidR="00447CF0" w:rsidRPr="00447CF0" w:rsidRDefault="00447CF0" w:rsidP="00447CF0">
      <w:pPr>
        <w:rPr>
          <w:rFonts w:ascii="Poppins" w:hAnsi="Poppins" w:cs="Poppins"/>
          <w:color w:val="auto"/>
        </w:rPr>
      </w:pPr>
      <w:r w:rsidRPr="00447CF0">
        <w:rPr>
          <w:rFonts w:ascii="Poppins" w:hAnsi="Poppins" w:cs="Poppins"/>
          <w:color w:val="auto"/>
        </w:rPr>
        <w:t>Since I last wrote, the Bill has continued its progress through Parliament, but I remain concerned about the impact these changes could have on public confidence and trust.</w:t>
      </w:r>
    </w:p>
    <w:p w14:paraId="5A3BFF79" w14:textId="77777777" w:rsidR="00447CF0" w:rsidRPr="00447CF0" w:rsidRDefault="00447CF0" w:rsidP="00447CF0">
      <w:pPr>
        <w:rPr>
          <w:rFonts w:ascii="Poppins" w:hAnsi="Poppins" w:cs="Poppins"/>
          <w:color w:val="auto"/>
        </w:rPr>
      </w:pPr>
    </w:p>
    <w:p w14:paraId="4AC4ADC8" w14:textId="149348D2" w:rsidR="00447CF0" w:rsidRPr="00447CF0" w:rsidRDefault="002966B8" w:rsidP="002966B8">
      <w:pPr>
        <w:rPr>
          <w:rFonts w:ascii="Poppins" w:hAnsi="Poppins" w:cs="Poppins"/>
          <w:color w:val="auto"/>
        </w:rPr>
      </w:pPr>
      <w:r w:rsidRPr="002966B8">
        <w:rPr>
          <w:rFonts w:ascii="Poppins" w:hAnsi="Poppins" w:cs="Poppins"/>
          <w:color w:val="auto"/>
        </w:rPr>
        <w:t>The Government has said responsibility for gathering people's feedback and experiences will continue under the proposed arrangements.</w:t>
      </w:r>
      <w:r>
        <w:rPr>
          <w:rFonts w:ascii="Poppins" w:hAnsi="Poppins" w:cs="Poppins"/>
          <w:color w:val="auto"/>
        </w:rPr>
        <w:t xml:space="preserve"> </w:t>
      </w:r>
      <w:r w:rsidR="00447CF0" w:rsidRPr="00447CF0">
        <w:rPr>
          <w:rFonts w:ascii="Poppins" w:hAnsi="Poppins" w:cs="Poppins"/>
          <w:color w:val="auto"/>
        </w:rPr>
        <w:t>However, I believe the key issue is not simply who gathers feedback, but whether people feel confident speaking openly in the first place.</w:t>
      </w:r>
    </w:p>
    <w:p w14:paraId="764BAFEA" w14:textId="77777777" w:rsidR="00447CF0" w:rsidRPr="00447CF0" w:rsidRDefault="00447CF0" w:rsidP="00447CF0">
      <w:pPr>
        <w:rPr>
          <w:rFonts w:ascii="Poppins" w:hAnsi="Poppins" w:cs="Poppins"/>
          <w:color w:val="auto"/>
        </w:rPr>
      </w:pPr>
    </w:p>
    <w:p w14:paraId="50A8912D" w14:textId="77777777" w:rsidR="00447CF0" w:rsidRPr="00447CF0" w:rsidRDefault="00447CF0" w:rsidP="00447CF0">
      <w:pPr>
        <w:rPr>
          <w:rFonts w:ascii="Poppins" w:hAnsi="Poppins" w:cs="Poppins"/>
          <w:color w:val="auto"/>
        </w:rPr>
      </w:pPr>
      <w:r w:rsidRPr="00447CF0">
        <w:rPr>
          <w:rFonts w:ascii="Poppins" w:hAnsi="Poppins" w:cs="Poppins"/>
          <w:color w:val="auto"/>
        </w:rPr>
        <w:t>Many people value having an organisation that is independent from the NHS and local councils. Some people are more willing to share concerns, complaints and difficult experiences when they know the organisation listening is separate from those responsible for providing, planning or paying for care.</w:t>
      </w:r>
    </w:p>
    <w:p w14:paraId="6DD65E36" w14:textId="77777777" w:rsidR="00447CF0" w:rsidRPr="00447CF0" w:rsidRDefault="00447CF0" w:rsidP="00447CF0">
      <w:pPr>
        <w:rPr>
          <w:rFonts w:ascii="Poppins" w:hAnsi="Poppins" w:cs="Poppins"/>
          <w:color w:val="auto"/>
        </w:rPr>
      </w:pPr>
    </w:p>
    <w:p w14:paraId="53E928EA" w14:textId="77777777" w:rsidR="00447CF0" w:rsidRPr="00447CF0" w:rsidRDefault="00447CF0" w:rsidP="00447CF0">
      <w:pPr>
        <w:rPr>
          <w:rFonts w:ascii="Poppins" w:hAnsi="Poppins" w:cs="Poppins"/>
          <w:color w:val="auto"/>
        </w:rPr>
      </w:pPr>
      <w:r w:rsidRPr="00447CF0">
        <w:rPr>
          <w:rFonts w:ascii="Poppins" w:hAnsi="Poppins" w:cs="Poppins"/>
          <w:color w:val="auto"/>
        </w:rPr>
        <w:t xml:space="preserve">I am concerned that removing an independent organisation could make it harder for some people to speak up and could </w:t>
      </w:r>
      <w:r w:rsidRPr="00447CF0">
        <w:rPr>
          <w:rFonts w:ascii="Poppins" w:hAnsi="Poppins" w:cs="Poppins"/>
          <w:color w:val="auto"/>
        </w:rPr>
        <w:lastRenderedPageBreak/>
        <w:t>reduce confidence that experiences and concerns will be heard objectively.</w:t>
      </w:r>
    </w:p>
    <w:p w14:paraId="32D3770B" w14:textId="77777777" w:rsidR="00447CF0" w:rsidRPr="00447CF0" w:rsidRDefault="00447CF0" w:rsidP="00447CF0">
      <w:pPr>
        <w:rPr>
          <w:rFonts w:ascii="Poppins" w:hAnsi="Poppins" w:cs="Poppins"/>
          <w:color w:val="auto"/>
        </w:rPr>
      </w:pPr>
    </w:p>
    <w:p w14:paraId="758AB942" w14:textId="77777777" w:rsidR="00447CF0" w:rsidRPr="00447CF0" w:rsidRDefault="00447CF0" w:rsidP="00447CF0">
      <w:pPr>
        <w:rPr>
          <w:rFonts w:ascii="Poppins" w:hAnsi="Poppins" w:cs="Poppins"/>
          <w:color w:val="auto"/>
        </w:rPr>
      </w:pPr>
      <w:r w:rsidRPr="00447CF0">
        <w:rPr>
          <w:rFonts w:ascii="Poppins" w:hAnsi="Poppins" w:cs="Poppins"/>
          <w:color w:val="auto"/>
        </w:rPr>
        <w:t>This is particularly important for people who already face barriers to being heard, including those living in rural communities, carers, disabled people and others whose experiences may otherwise go unheard.</w:t>
      </w:r>
    </w:p>
    <w:p w14:paraId="65F21821" w14:textId="77777777" w:rsidR="00447CF0" w:rsidRPr="00447CF0" w:rsidRDefault="00447CF0" w:rsidP="00447CF0">
      <w:pPr>
        <w:rPr>
          <w:rFonts w:ascii="Poppins" w:hAnsi="Poppins" w:cs="Poppins"/>
          <w:color w:val="auto"/>
        </w:rPr>
      </w:pPr>
    </w:p>
    <w:p w14:paraId="13948D45" w14:textId="77777777" w:rsidR="00447CF0" w:rsidRPr="00447CF0" w:rsidRDefault="00447CF0" w:rsidP="00447CF0">
      <w:pPr>
        <w:rPr>
          <w:rFonts w:ascii="Poppins" w:hAnsi="Poppins" w:cs="Poppins"/>
          <w:color w:val="auto"/>
        </w:rPr>
      </w:pPr>
      <w:r w:rsidRPr="00447CF0">
        <w:rPr>
          <w:rFonts w:ascii="Poppins" w:hAnsi="Poppins" w:cs="Poppins"/>
          <w:color w:val="auto"/>
        </w:rPr>
        <w:t>As my MP, I would be grateful if you could:</w:t>
      </w:r>
    </w:p>
    <w:p w14:paraId="44FC5D64" w14:textId="77777777" w:rsidR="00447CF0" w:rsidRPr="00447CF0" w:rsidRDefault="00447CF0" w:rsidP="00447CF0">
      <w:pPr>
        <w:rPr>
          <w:rFonts w:ascii="Poppins" w:hAnsi="Poppins" w:cs="Poppins"/>
          <w:color w:val="auto"/>
        </w:rPr>
      </w:pPr>
    </w:p>
    <w:p w14:paraId="2097B08E" w14:textId="6307A31F" w:rsidR="00447CF0" w:rsidRPr="00447CF0" w:rsidRDefault="00447CF0" w:rsidP="00447CF0">
      <w:pPr>
        <w:pStyle w:val="ListParagraph"/>
        <w:numPr>
          <w:ilvl w:val="0"/>
          <w:numId w:val="1"/>
        </w:numPr>
        <w:rPr>
          <w:rFonts w:ascii="Poppins" w:hAnsi="Poppins" w:cs="Poppins"/>
          <w:color w:val="auto"/>
        </w:rPr>
      </w:pPr>
      <w:r w:rsidRPr="00447CF0">
        <w:rPr>
          <w:rFonts w:ascii="Poppins" w:hAnsi="Poppins" w:cs="Poppins"/>
          <w:color w:val="auto"/>
        </w:rPr>
        <w:t>Raise concerns about the proposal to abolish independent local Healthwatch organisations.</w:t>
      </w:r>
    </w:p>
    <w:p w14:paraId="765CE849" w14:textId="77777777" w:rsidR="00447CF0" w:rsidRPr="00447CF0" w:rsidRDefault="00447CF0" w:rsidP="00447CF0">
      <w:pPr>
        <w:rPr>
          <w:rFonts w:ascii="Poppins" w:hAnsi="Poppins" w:cs="Poppins"/>
          <w:color w:val="auto"/>
        </w:rPr>
      </w:pPr>
    </w:p>
    <w:p w14:paraId="65483B44" w14:textId="0B75B8A2" w:rsidR="00447CF0" w:rsidRPr="00447CF0" w:rsidRDefault="00447CF0" w:rsidP="00447CF0">
      <w:pPr>
        <w:pStyle w:val="ListParagraph"/>
        <w:numPr>
          <w:ilvl w:val="0"/>
          <w:numId w:val="1"/>
        </w:numPr>
        <w:rPr>
          <w:rFonts w:ascii="Poppins" w:hAnsi="Poppins" w:cs="Poppins"/>
          <w:color w:val="auto"/>
        </w:rPr>
      </w:pPr>
      <w:r w:rsidRPr="00447CF0">
        <w:rPr>
          <w:rFonts w:ascii="Poppins" w:hAnsi="Poppins" w:cs="Poppins"/>
          <w:color w:val="auto"/>
        </w:rPr>
        <w:t>Seek assurances that people will continue to have access to an independent organisation they can approach with concerns, complaints and experiences of health and social care.</w:t>
      </w:r>
    </w:p>
    <w:p w14:paraId="1F169E8F" w14:textId="77777777" w:rsidR="00447CF0" w:rsidRPr="00447CF0" w:rsidRDefault="00447CF0" w:rsidP="00447CF0">
      <w:pPr>
        <w:rPr>
          <w:rFonts w:ascii="Poppins" w:hAnsi="Poppins" w:cs="Poppins"/>
          <w:color w:val="auto"/>
        </w:rPr>
      </w:pPr>
    </w:p>
    <w:p w14:paraId="07CAF000" w14:textId="05E36C68" w:rsidR="00447CF0" w:rsidRPr="00447CF0" w:rsidRDefault="00447CF0" w:rsidP="00447CF0">
      <w:pPr>
        <w:pStyle w:val="ListParagraph"/>
        <w:numPr>
          <w:ilvl w:val="0"/>
          <w:numId w:val="1"/>
        </w:numPr>
        <w:rPr>
          <w:rFonts w:ascii="Poppins" w:hAnsi="Poppins" w:cs="Poppins"/>
          <w:color w:val="auto"/>
        </w:rPr>
      </w:pPr>
      <w:r w:rsidRPr="00447CF0">
        <w:rPr>
          <w:rFonts w:ascii="Poppins" w:hAnsi="Poppins" w:cs="Poppins"/>
          <w:color w:val="auto"/>
        </w:rPr>
        <w:t>Ask how public confidence in the independence of the process will be maintained if these proposals go ahead.</w:t>
      </w:r>
    </w:p>
    <w:p w14:paraId="01BE88F3" w14:textId="77777777" w:rsidR="00447CF0" w:rsidRPr="00447CF0" w:rsidRDefault="00447CF0" w:rsidP="00447CF0">
      <w:pPr>
        <w:rPr>
          <w:rFonts w:ascii="Poppins" w:hAnsi="Poppins" w:cs="Poppins"/>
          <w:color w:val="auto"/>
        </w:rPr>
      </w:pPr>
    </w:p>
    <w:p w14:paraId="0F65F77C" w14:textId="77777777" w:rsidR="00447CF0" w:rsidRPr="00447CF0" w:rsidRDefault="00447CF0" w:rsidP="00447CF0">
      <w:pPr>
        <w:rPr>
          <w:rFonts w:ascii="Poppins" w:hAnsi="Poppins" w:cs="Poppins"/>
          <w:color w:val="auto"/>
        </w:rPr>
      </w:pPr>
      <w:r w:rsidRPr="00447CF0">
        <w:rPr>
          <w:rFonts w:ascii="Poppins" w:hAnsi="Poppins" w:cs="Poppins"/>
          <w:color w:val="auto"/>
        </w:rPr>
        <w:t>Thank you again for taking the time to consider this issue. I would welcome an update on your views and any action you intend to take as the Bill progresses.</w:t>
      </w:r>
    </w:p>
    <w:p w14:paraId="55D40E76" w14:textId="77777777" w:rsidR="00447CF0" w:rsidRPr="00447CF0" w:rsidRDefault="00447CF0" w:rsidP="00447CF0">
      <w:pPr>
        <w:rPr>
          <w:rFonts w:ascii="Poppins" w:hAnsi="Poppins" w:cs="Poppins"/>
          <w:color w:val="auto"/>
        </w:rPr>
      </w:pPr>
    </w:p>
    <w:p w14:paraId="2811F847" w14:textId="433BAA78" w:rsidR="00447CF0" w:rsidRDefault="00447CF0" w:rsidP="00447CF0">
      <w:pPr>
        <w:rPr>
          <w:rFonts w:ascii="Poppins" w:hAnsi="Poppins" w:cs="Poppins"/>
          <w:color w:val="auto"/>
        </w:rPr>
      </w:pPr>
      <w:r w:rsidRPr="00447CF0">
        <w:rPr>
          <w:rFonts w:ascii="Poppins" w:hAnsi="Poppins" w:cs="Poppins"/>
          <w:color w:val="auto"/>
        </w:rPr>
        <w:t>Yours sincerely,</w:t>
      </w:r>
    </w:p>
    <w:p w14:paraId="55780BAB" w14:textId="77777777" w:rsidR="002966B8" w:rsidRDefault="002966B8" w:rsidP="00447CF0">
      <w:pPr>
        <w:rPr>
          <w:rFonts w:ascii="Poppins" w:hAnsi="Poppins" w:cs="Poppins"/>
          <w:color w:val="auto"/>
        </w:rPr>
      </w:pPr>
    </w:p>
    <w:p w14:paraId="239FE0AC" w14:textId="4B8AE7E7" w:rsidR="002966B8" w:rsidRPr="00447CF0" w:rsidRDefault="002C6F49" w:rsidP="00447CF0">
      <w:pPr>
        <w:rPr>
          <w:rFonts w:ascii="Poppins" w:hAnsi="Poppins" w:cs="Poppins"/>
          <w:color w:val="auto"/>
        </w:rPr>
      </w:pPr>
      <w:r>
        <w:rPr>
          <w:rFonts w:ascii="Poppins" w:hAnsi="Poppins" w:cs="Poppins"/>
          <w:color w:val="auto"/>
          <w:highlight w:val="yellow"/>
        </w:rPr>
        <w:t>[</w:t>
      </w:r>
      <w:r w:rsidR="002966B8" w:rsidRPr="002966B8">
        <w:rPr>
          <w:rFonts w:ascii="Poppins" w:hAnsi="Poppins" w:cs="Poppins"/>
          <w:color w:val="auto"/>
          <w:highlight w:val="yellow"/>
        </w:rPr>
        <w:t>Your name</w:t>
      </w:r>
      <w:r>
        <w:rPr>
          <w:rFonts w:ascii="Poppins" w:hAnsi="Poppins" w:cs="Poppins"/>
          <w:color w:val="auto"/>
        </w:rPr>
        <w:t>]</w:t>
      </w:r>
    </w:p>
    <w:sectPr w:rsidR="002966B8" w:rsidRPr="00447C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9F1ED7"/>
    <w:multiLevelType w:val="hybridMultilevel"/>
    <w:tmpl w:val="8E363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3339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BAC"/>
    <w:rsid w:val="00040BAC"/>
    <w:rsid w:val="002966B8"/>
    <w:rsid w:val="002C6F49"/>
    <w:rsid w:val="00302F7D"/>
    <w:rsid w:val="00447CF0"/>
    <w:rsid w:val="005D56DD"/>
    <w:rsid w:val="00C000D4"/>
    <w:rsid w:val="00DD228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E66E3"/>
  <w15:chartTrackingRefBased/>
  <w15:docId w15:val="{E1DA4474-927F-414E-8D13-26ADE2247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CF0"/>
    <w:pPr>
      <w:spacing w:after="0" w:line="240" w:lineRule="auto"/>
    </w:pPr>
    <w:rPr>
      <w:color w:val="004F6B"/>
      <w:sz w:val="28"/>
      <w:szCs w:val="22"/>
    </w:rPr>
  </w:style>
  <w:style w:type="paragraph" w:styleId="Heading1">
    <w:name w:val="heading 1"/>
    <w:basedOn w:val="Normal"/>
    <w:next w:val="Normal"/>
    <w:link w:val="Heading1Char"/>
    <w:uiPriority w:val="9"/>
    <w:qFormat/>
    <w:rsid w:val="00040B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0B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0BAC"/>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040B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0B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0B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0B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0B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0B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B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0B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0B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0B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0B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0B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0B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0B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0BAC"/>
    <w:rPr>
      <w:rFonts w:eastAsiaTheme="majorEastAsia" w:cstheme="majorBidi"/>
      <w:color w:val="272727" w:themeColor="text1" w:themeTint="D8"/>
    </w:rPr>
  </w:style>
  <w:style w:type="paragraph" w:styleId="Title">
    <w:name w:val="Title"/>
    <w:basedOn w:val="Normal"/>
    <w:next w:val="Normal"/>
    <w:link w:val="TitleChar"/>
    <w:uiPriority w:val="10"/>
    <w:qFormat/>
    <w:rsid w:val="00040B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B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0BAC"/>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040B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0BAC"/>
    <w:pPr>
      <w:spacing w:before="160"/>
      <w:jc w:val="center"/>
    </w:pPr>
    <w:rPr>
      <w:i/>
      <w:iCs/>
      <w:color w:val="404040" w:themeColor="text1" w:themeTint="BF"/>
    </w:rPr>
  </w:style>
  <w:style w:type="character" w:customStyle="1" w:styleId="QuoteChar">
    <w:name w:val="Quote Char"/>
    <w:basedOn w:val="DefaultParagraphFont"/>
    <w:link w:val="Quote"/>
    <w:uiPriority w:val="29"/>
    <w:rsid w:val="00040BAC"/>
    <w:rPr>
      <w:i/>
      <w:iCs/>
      <w:color w:val="404040" w:themeColor="text1" w:themeTint="BF"/>
    </w:rPr>
  </w:style>
  <w:style w:type="paragraph" w:styleId="ListParagraph">
    <w:name w:val="List Paragraph"/>
    <w:basedOn w:val="Normal"/>
    <w:uiPriority w:val="34"/>
    <w:qFormat/>
    <w:rsid w:val="00040BAC"/>
    <w:pPr>
      <w:ind w:left="720"/>
      <w:contextualSpacing/>
    </w:pPr>
  </w:style>
  <w:style w:type="character" w:styleId="IntenseEmphasis">
    <w:name w:val="Intense Emphasis"/>
    <w:basedOn w:val="DefaultParagraphFont"/>
    <w:uiPriority w:val="21"/>
    <w:qFormat/>
    <w:rsid w:val="00040BAC"/>
    <w:rPr>
      <w:i/>
      <w:iCs/>
      <w:color w:val="0F4761" w:themeColor="accent1" w:themeShade="BF"/>
    </w:rPr>
  </w:style>
  <w:style w:type="paragraph" w:styleId="IntenseQuote">
    <w:name w:val="Intense Quote"/>
    <w:basedOn w:val="Normal"/>
    <w:next w:val="Normal"/>
    <w:link w:val="IntenseQuoteChar"/>
    <w:uiPriority w:val="30"/>
    <w:qFormat/>
    <w:rsid w:val="00040B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0BAC"/>
    <w:rPr>
      <w:i/>
      <w:iCs/>
      <w:color w:val="0F4761" w:themeColor="accent1" w:themeShade="BF"/>
    </w:rPr>
  </w:style>
  <w:style w:type="character" w:styleId="IntenseReference">
    <w:name w:val="Intense Reference"/>
    <w:basedOn w:val="DefaultParagraphFont"/>
    <w:uiPriority w:val="32"/>
    <w:qFormat/>
    <w:rsid w:val="00040B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310</Words>
  <Characters>1767</Characters>
  <Application>Microsoft Office Word</Application>
  <DocSecurity>0</DocSecurity>
  <Lines>14</Lines>
  <Paragraphs>4</Paragraphs>
  <ScaleCrop>false</ScaleCrop>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Derrick</dc:creator>
  <cp:keywords/>
  <dc:description/>
  <cp:lastModifiedBy>Craig Derrick</cp:lastModifiedBy>
  <cp:revision>4</cp:revision>
  <dcterms:created xsi:type="dcterms:W3CDTF">2026-06-04T09:58:00Z</dcterms:created>
  <dcterms:modified xsi:type="dcterms:W3CDTF">2026-06-04T10:40:00Z</dcterms:modified>
</cp:coreProperties>
</file>